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FD" w:rsidRPr="007B1DA7" w:rsidRDefault="00EE62BA" w:rsidP="007B1DA7">
      <w:pPr>
        <w:widowControl w:val="0"/>
        <w:tabs>
          <w:tab w:val="left" w:pos="220"/>
          <w:tab w:val="left" w:pos="720"/>
        </w:tabs>
        <w:autoSpaceDE w:val="0"/>
        <w:autoSpaceDN w:val="0"/>
        <w:adjustRightInd w:val="0"/>
        <w:spacing w:after="160" w:line="240" w:lineRule="auto"/>
        <w:ind w:right="100"/>
        <w:rPr>
          <w:rFonts w:ascii="Arial" w:hAnsi="Arial" w:cs="Arial"/>
          <w:color w:val="3B3535"/>
          <w:sz w:val="26"/>
          <w:szCs w:val="26"/>
        </w:rPr>
      </w:pPr>
      <w:r>
        <w:rPr>
          <w:rFonts w:ascii="Arial" w:hAnsi="Arial" w:cs="Arial"/>
          <w:noProof/>
          <w:color w:val="3B3535"/>
          <w:sz w:val="26"/>
          <w:szCs w:val="26"/>
        </w:rPr>
        <w:drawing>
          <wp:inline distT="0" distB="0" distL="0" distR="0">
            <wp:extent cx="2463800" cy="927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63800" cy="927100"/>
                    </a:xfrm>
                    <a:prstGeom prst="rect">
                      <a:avLst/>
                    </a:prstGeom>
                    <a:noFill/>
                    <a:ln w="9525">
                      <a:noFill/>
                      <a:miter lim="800000"/>
                      <a:headEnd/>
                      <a:tailEnd/>
                    </a:ln>
                  </pic:spPr>
                </pic:pic>
              </a:graphicData>
            </a:graphic>
          </wp:inline>
        </w:drawing>
      </w:r>
    </w:p>
    <w:p w:rsidR="009B68FD" w:rsidRPr="009B68FD" w:rsidRDefault="009B68FD" w:rsidP="009B68FD">
      <w:pPr>
        <w:pStyle w:val="Date"/>
        <w:ind w:left="0"/>
        <w:jc w:val="center"/>
        <w:rPr>
          <w:b/>
          <w:bCs/>
          <w:sz w:val="24"/>
          <w:szCs w:val="24"/>
          <w:u w:val="single"/>
        </w:rPr>
      </w:pPr>
      <w:r w:rsidRPr="003D43FD">
        <w:rPr>
          <w:b/>
          <w:bCs/>
          <w:sz w:val="24"/>
          <w:szCs w:val="24"/>
          <w:u w:val="single"/>
        </w:rPr>
        <w:t>CONFIDENTIALITY</w:t>
      </w:r>
      <w:r>
        <w:rPr>
          <w:b/>
          <w:bCs/>
          <w:sz w:val="24"/>
          <w:szCs w:val="24"/>
          <w:u w:val="single"/>
        </w:rPr>
        <w:t xml:space="preserve"> </w:t>
      </w:r>
      <w:r w:rsidRPr="00CC23A9">
        <w:rPr>
          <w:b/>
          <w:bCs/>
          <w:sz w:val="24"/>
          <w:szCs w:val="24"/>
          <w:u w:val="single"/>
        </w:rPr>
        <w:t>STATEMENT</w:t>
      </w:r>
    </w:p>
    <w:p w:rsidR="009B68FD" w:rsidRPr="00CC23A9" w:rsidRDefault="009B68FD" w:rsidP="009B68FD">
      <w:pPr>
        <w:pStyle w:val="Date"/>
        <w:ind w:left="0" w:right="0"/>
        <w:rPr>
          <w:sz w:val="24"/>
          <w:szCs w:val="24"/>
        </w:rPr>
      </w:pPr>
      <w:r w:rsidRPr="00CC23A9">
        <w:rPr>
          <w:sz w:val="24"/>
          <w:szCs w:val="24"/>
        </w:rPr>
        <w:t xml:space="preserve">Due to nature of services provided by Synergy </w:t>
      </w:r>
      <w:r>
        <w:rPr>
          <w:sz w:val="24"/>
          <w:szCs w:val="24"/>
        </w:rPr>
        <w:t>Family</w:t>
      </w:r>
      <w:r w:rsidRPr="00CC23A9">
        <w:rPr>
          <w:sz w:val="24"/>
          <w:szCs w:val="24"/>
        </w:rPr>
        <w:t xml:space="preserve"> Services, Inc. and to ensure the privacy protection of our consumers, </w:t>
      </w:r>
      <w:r>
        <w:rPr>
          <w:sz w:val="24"/>
          <w:szCs w:val="24"/>
        </w:rPr>
        <w:t xml:space="preserve">I </w:t>
      </w:r>
      <w:r w:rsidRPr="00CC23A9">
        <w:rPr>
          <w:sz w:val="24"/>
          <w:szCs w:val="24"/>
        </w:rPr>
        <w:t>will:</w:t>
      </w:r>
    </w:p>
    <w:p w:rsidR="009B68FD" w:rsidRDefault="009B68FD" w:rsidP="009B68FD">
      <w:pPr>
        <w:pStyle w:val="Date"/>
        <w:numPr>
          <w:ilvl w:val="0"/>
          <w:numId w:val="11"/>
        </w:numPr>
        <w:spacing w:line="240" w:lineRule="auto"/>
        <w:ind w:right="0"/>
        <w:contextualSpacing/>
        <w:rPr>
          <w:sz w:val="24"/>
          <w:szCs w:val="24"/>
        </w:rPr>
      </w:pPr>
      <w:r w:rsidRPr="00CC23A9">
        <w:rPr>
          <w:sz w:val="24"/>
          <w:szCs w:val="24"/>
        </w:rPr>
        <w:t>Maintain confidentiality regarding information obtained from a consumer in the</w:t>
      </w:r>
      <w:r>
        <w:rPr>
          <w:sz w:val="24"/>
          <w:szCs w:val="24"/>
        </w:rPr>
        <w:t xml:space="preserve"> course of the clinician’s work</w:t>
      </w:r>
    </w:p>
    <w:p w:rsidR="009B68FD" w:rsidRDefault="009B68FD" w:rsidP="009B68FD">
      <w:pPr>
        <w:pStyle w:val="Date"/>
        <w:numPr>
          <w:ilvl w:val="0"/>
          <w:numId w:val="11"/>
        </w:numPr>
        <w:spacing w:line="240" w:lineRule="auto"/>
        <w:ind w:right="0"/>
        <w:contextualSpacing/>
        <w:rPr>
          <w:sz w:val="24"/>
          <w:szCs w:val="24"/>
        </w:rPr>
      </w:pPr>
      <w:r w:rsidRPr="00CC23A9">
        <w:rPr>
          <w:sz w:val="24"/>
          <w:szCs w:val="24"/>
        </w:rPr>
        <w:t>Discuss the requirements and limitations of confidentiality at the beginning of the professional relationship</w:t>
      </w:r>
    </w:p>
    <w:p w:rsidR="009B68FD" w:rsidRDefault="009B68FD" w:rsidP="009B68FD">
      <w:pPr>
        <w:pStyle w:val="Date"/>
        <w:numPr>
          <w:ilvl w:val="0"/>
          <w:numId w:val="11"/>
        </w:numPr>
        <w:spacing w:line="240" w:lineRule="auto"/>
        <w:ind w:right="0"/>
        <w:contextualSpacing/>
        <w:rPr>
          <w:sz w:val="24"/>
          <w:szCs w:val="24"/>
        </w:rPr>
      </w:pPr>
      <w:r w:rsidRPr="00CC23A9">
        <w:rPr>
          <w:sz w:val="24"/>
          <w:szCs w:val="24"/>
        </w:rPr>
        <w:t>Safeguard consumer information obtained in the course of practice or other professional services</w:t>
      </w:r>
    </w:p>
    <w:p w:rsidR="009B68FD" w:rsidRDefault="009B68FD" w:rsidP="009B68FD">
      <w:pPr>
        <w:pStyle w:val="Date"/>
        <w:numPr>
          <w:ilvl w:val="0"/>
          <w:numId w:val="11"/>
        </w:numPr>
        <w:spacing w:line="240" w:lineRule="auto"/>
        <w:ind w:right="0"/>
        <w:contextualSpacing/>
        <w:rPr>
          <w:sz w:val="24"/>
          <w:szCs w:val="24"/>
        </w:rPr>
      </w:pPr>
      <w:r>
        <w:rPr>
          <w:sz w:val="24"/>
          <w:szCs w:val="24"/>
        </w:rPr>
        <w:t>R</w:t>
      </w:r>
      <w:r w:rsidRPr="00CC23A9">
        <w:rPr>
          <w:sz w:val="24"/>
          <w:szCs w:val="24"/>
        </w:rPr>
        <w:t>elease mental health records or other confidential information about a consumer only with a consumer’s consent, or as permitted by or required by law</w:t>
      </w:r>
    </w:p>
    <w:p w:rsidR="009B68FD" w:rsidRDefault="009B68FD" w:rsidP="009B68FD">
      <w:pPr>
        <w:pStyle w:val="Date"/>
        <w:numPr>
          <w:ilvl w:val="0"/>
          <w:numId w:val="11"/>
        </w:numPr>
        <w:spacing w:line="240" w:lineRule="auto"/>
        <w:ind w:right="0"/>
        <w:contextualSpacing/>
        <w:rPr>
          <w:sz w:val="24"/>
          <w:szCs w:val="24"/>
        </w:rPr>
      </w:pPr>
      <w:r w:rsidRPr="00CC23A9">
        <w:rPr>
          <w:sz w:val="24"/>
          <w:szCs w:val="24"/>
        </w:rPr>
        <w:t xml:space="preserve">Ensure that written and oral reports contain only data relevant </w:t>
      </w:r>
      <w:r>
        <w:rPr>
          <w:sz w:val="24"/>
          <w:szCs w:val="24"/>
        </w:rPr>
        <w:t>to the purpose of treatment</w:t>
      </w:r>
    </w:p>
    <w:p w:rsidR="009B68FD" w:rsidRDefault="009B68FD" w:rsidP="009B68FD">
      <w:pPr>
        <w:pStyle w:val="Date"/>
        <w:numPr>
          <w:ilvl w:val="0"/>
          <w:numId w:val="11"/>
        </w:numPr>
        <w:spacing w:line="240" w:lineRule="auto"/>
        <w:ind w:right="0"/>
        <w:contextualSpacing/>
        <w:rPr>
          <w:sz w:val="24"/>
          <w:szCs w:val="24"/>
        </w:rPr>
      </w:pPr>
      <w:r w:rsidRPr="00CC23A9">
        <w:rPr>
          <w:sz w:val="24"/>
          <w:szCs w:val="24"/>
        </w:rPr>
        <w:t xml:space="preserve">Treat any assessment result or interpretation regarding an individual </w:t>
      </w:r>
      <w:r>
        <w:rPr>
          <w:sz w:val="24"/>
          <w:szCs w:val="24"/>
        </w:rPr>
        <w:t>as confidential information and</w:t>
      </w:r>
      <w:r w:rsidRPr="00CC23A9">
        <w:rPr>
          <w:sz w:val="24"/>
          <w:szCs w:val="24"/>
        </w:rPr>
        <w:t>;</w:t>
      </w:r>
    </w:p>
    <w:p w:rsidR="009B68FD" w:rsidRPr="00CC23A9" w:rsidRDefault="009B68FD" w:rsidP="009B68FD">
      <w:pPr>
        <w:pStyle w:val="Date"/>
        <w:numPr>
          <w:ilvl w:val="0"/>
          <w:numId w:val="11"/>
        </w:numPr>
        <w:spacing w:line="240" w:lineRule="auto"/>
        <w:ind w:right="0"/>
        <w:contextualSpacing/>
        <w:rPr>
          <w:sz w:val="24"/>
          <w:szCs w:val="24"/>
        </w:rPr>
      </w:pPr>
      <w:r w:rsidRPr="00CC23A9">
        <w:rPr>
          <w:sz w:val="24"/>
          <w:szCs w:val="24"/>
        </w:rPr>
        <w:t>Obtain informed written consent before presenting identifying information obtained during the course of professional work, and ensure HIPAA compliance when case reports or other confidential information are used as a basis for teaching or research.</w:t>
      </w:r>
    </w:p>
    <w:p w:rsidR="009B68FD" w:rsidRPr="00F162F8" w:rsidRDefault="009B68FD" w:rsidP="009B68FD">
      <w:pPr>
        <w:contextualSpacing/>
        <w:jc w:val="both"/>
        <w:rPr>
          <w:rFonts w:ascii="Times New Roman" w:hAnsi="Times New Roman" w:cs="Times New Roman"/>
          <w:sz w:val="24"/>
          <w:szCs w:val="24"/>
        </w:rPr>
      </w:pPr>
      <w:r w:rsidRPr="00F162F8">
        <w:rPr>
          <w:rFonts w:ascii="Times New Roman" w:hAnsi="Times New Roman" w:cs="Times New Roman"/>
          <w:sz w:val="24"/>
          <w:szCs w:val="24"/>
        </w:rPr>
        <w:t>I will inform consumers:</w:t>
      </w:r>
    </w:p>
    <w:p w:rsidR="009B68FD" w:rsidRPr="00F162F8" w:rsidRDefault="009B68FD" w:rsidP="009B68FD">
      <w:pPr>
        <w:pStyle w:val="ListParagraph"/>
        <w:numPr>
          <w:ilvl w:val="0"/>
          <w:numId w:val="12"/>
        </w:numPr>
        <w:spacing w:line="240" w:lineRule="auto"/>
        <w:jc w:val="both"/>
        <w:rPr>
          <w:rFonts w:ascii="Times New Roman" w:hAnsi="Times New Roman" w:cs="Times New Roman"/>
          <w:sz w:val="24"/>
          <w:szCs w:val="24"/>
        </w:rPr>
      </w:pPr>
      <w:r w:rsidRPr="00F162F8">
        <w:rPr>
          <w:rFonts w:ascii="Times New Roman" w:hAnsi="Times New Roman" w:cs="Times New Roman"/>
          <w:sz w:val="24"/>
          <w:szCs w:val="24"/>
        </w:rPr>
        <w:t>The legal and ethical limits of c</w:t>
      </w:r>
      <w:bookmarkStart w:id="0" w:name="_GoBack"/>
      <w:bookmarkEnd w:id="0"/>
      <w:r w:rsidRPr="00F162F8">
        <w:rPr>
          <w:rFonts w:ascii="Times New Roman" w:hAnsi="Times New Roman" w:cs="Times New Roman"/>
          <w:sz w:val="24"/>
          <w:szCs w:val="24"/>
        </w:rPr>
        <w:t>onfidentiality</w:t>
      </w:r>
    </w:p>
    <w:p w:rsidR="009B68FD" w:rsidRPr="00F162F8" w:rsidRDefault="009B68FD" w:rsidP="009B68FD">
      <w:pPr>
        <w:pStyle w:val="ListParagraph"/>
        <w:numPr>
          <w:ilvl w:val="0"/>
          <w:numId w:val="12"/>
        </w:numPr>
        <w:spacing w:line="240" w:lineRule="auto"/>
        <w:jc w:val="both"/>
        <w:rPr>
          <w:rFonts w:ascii="Times New Roman" w:hAnsi="Times New Roman" w:cs="Times New Roman"/>
          <w:sz w:val="24"/>
          <w:szCs w:val="24"/>
        </w:rPr>
      </w:pPr>
      <w:r w:rsidRPr="00F162F8">
        <w:rPr>
          <w:rFonts w:ascii="Times New Roman" w:hAnsi="Times New Roman" w:cs="Times New Roman"/>
          <w:sz w:val="24"/>
          <w:szCs w:val="24"/>
        </w:rPr>
        <w:t>Below the age or minority, or who have legal guardians, of the limits the law imposes on the rights of confidentiality with respect to communications with the clinician, to the extent that the consumer can understand, at the beginning of the professional relationship;</w:t>
      </w:r>
    </w:p>
    <w:p w:rsidR="009B68FD" w:rsidRPr="00CC23A9" w:rsidRDefault="009B68FD" w:rsidP="009B68FD">
      <w:pPr>
        <w:pStyle w:val="InsideAddress"/>
        <w:ind w:left="0"/>
        <w:rPr>
          <w:sz w:val="24"/>
          <w:szCs w:val="24"/>
        </w:rPr>
      </w:pPr>
    </w:p>
    <w:p w:rsidR="009B68FD" w:rsidRPr="003D43FD" w:rsidRDefault="009B68FD" w:rsidP="009B68FD">
      <w:pPr>
        <w:pStyle w:val="InsideAddress"/>
        <w:ind w:left="0"/>
        <w:rPr>
          <w:sz w:val="24"/>
          <w:szCs w:val="24"/>
        </w:rPr>
      </w:pPr>
      <w:r w:rsidRPr="00CC23A9">
        <w:rPr>
          <w:sz w:val="24"/>
          <w:szCs w:val="24"/>
        </w:rPr>
        <w:t>I have read the above confidentiality statement</w:t>
      </w:r>
      <w:r w:rsidRPr="003D43FD">
        <w:rPr>
          <w:sz w:val="24"/>
          <w:szCs w:val="24"/>
        </w:rPr>
        <w:t xml:space="preserve"> and understand that any violation of this policy is adequate actions for immediate </w:t>
      </w:r>
      <w:r>
        <w:rPr>
          <w:sz w:val="24"/>
          <w:szCs w:val="24"/>
        </w:rPr>
        <w:t>termination of my</w:t>
      </w:r>
      <w:r w:rsidRPr="003D43FD">
        <w:rPr>
          <w:sz w:val="24"/>
          <w:szCs w:val="24"/>
        </w:rPr>
        <w:t xml:space="preserve"> </w:t>
      </w:r>
      <w:r>
        <w:rPr>
          <w:sz w:val="24"/>
          <w:szCs w:val="24"/>
        </w:rPr>
        <w:t>contract/</w:t>
      </w:r>
      <w:r w:rsidRPr="003D43FD">
        <w:rPr>
          <w:sz w:val="24"/>
          <w:szCs w:val="24"/>
        </w:rPr>
        <w:t xml:space="preserve">employment </w:t>
      </w:r>
      <w:r>
        <w:rPr>
          <w:sz w:val="24"/>
          <w:szCs w:val="24"/>
        </w:rPr>
        <w:t>with</w:t>
      </w:r>
      <w:r w:rsidRPr="00010892">
        <w:rPr>
          <w:sz w:val="24"/>
          <w:szCs w:val="24"/>
        </w:rPr>
        <w:t xml:space="preserve"> </w:t>
      </w:r>
      <w:r>
        <w:rPr>
          <w:sz w:val="24"/>
          <w:szCs w:val="24"/>
        </w:rPr>
        <w:t>Synergy Family Services</w:t>
      </w:r>
      <w:r w:rsidRPr="003D43FD">
        <w:rPr>
          <w:sz w:val="24"/>
          <w:szCs w:val="24"/>
        </w:rPr>
        <w:t>, Inc.</w:t>
      </w:r>
    </w:p>
    <w:p w:rsidR="009B68FD" w:rsidRPr="003D43FD" w:rsidRDefault="009B68FD" w:rsidP="009B68FD">
      <w:pPr>
        <w:pStyle w:val="InsideAddress"/>
        <w:ind w:left="0"/>
        <w:rPr>
          <w:sz w:val="24"/>
          <w:szCs w:val="24"/>
        </w:rPr>
      </w:pPr>
    </w:p>
    <w:p w:rsidR="009B68FD" w:rsidRPr="003D43FD" w:rsidRDefault="009B68FD" w:rsidP="009B68FD">
      <w:pPr>
        <w:pStyle w:val="InsideAddress"/>
        <w:ind w:left="0"/>
        <w:rPr>
          <w:sz w:val="24"/>
          <w:szCs w:val="24"/>
        </w:rPr>
      </w:pPr>
    </w:p>
    <w:p w:rsidR="009B68FD" w:rsidRPr="003D43FD" w:rsidRDefault="009B68FD" w:rsidP="009B68FD">
      <w:pPr>
        <w:pStyle w:val="InsideAddress"/>
        <w:ind w:left="0"/>
        <w:rPr>
          <w:sz w:val="24"/>
          <w:szCs w:val="24"/>
        </w:rPr>
      </w:pPr>
      <w:r w:rsidRPr="003D43FD">
        <w:rPr>
          <w:sz w:val="24"/>
          <w:szCs w:val="24"/>
        </w:rPr>
        <w:t>________________________________________      _________________________</w:t>
      </w:r>
    </w:p>
    <w:p w:rsidR="009B68FD" w:rsidRPr="003D43FD" w:rsidRDefault="009B68FD" w:rsidP="009B68FD">
      <w:pPr>
        <w:pStyle w:val="InsideAddress"/>
        <w:ind w:left="0"/>
        <w:rPr>
          <w:sz w:val="24"/>
          <w:szCs w:val="24"/>
        </w:rPr>
      </w:pPr>
      <w:r w:rsidRPr="003D43FD">
        <w:rPr>
          <w:b/>
          <w:bCs/>
          <w:sz w:val="24"/>
          <w:szCs w:val="24"/>
        </w:rPr>
        <w:t>Signature</w:t>
      </w:r>
      <w:r w:rsidRPr="003D43FD">
        <w:rPr>
          <w:sz w:val="24"/>
          <w:szCs w:val="24"/>
        </w:rPr>
        <w:t xml:space="preserve">                                                                        </w:t>
      </w:r>
      <w:r w:rsidRPr="003D43FD">
        <w:rPr>
          <w:b/>
          <w:bCs/>
          <w:sz w:val="24"/>
          <w:szCs w:val="24"/>
        </w:rPr>
        <w:t>Date</w:t>
      </w:r>
    </w:p>
    <w:p w:rsidR="009B68FD" w:rsidRPr="003D43FD" w:rsidRDefault="009B68FD" w:rsidP="009B68FD">
      <w:pPr>
        <w:pStyle w:val="InsideAddress"/>
        <w:ind w:left="0"/>
        <w:rPr>
          <w:sz w:val="24"/>
          <w:szCs w:val="24"/>
        </w:rPr>
      </w:pPr>
    </w:p>
    <w:p w:rsidR="009B68FD" w:rsidRPr="003D43FD" w:rsidRDefault="009B68FD" w:rsidP="009B68FD">
      <w:pPr>
        <w:pStyle w:val="InsideAddress"/>
        <w:ind w:left="0"/>
        <w:rPr>
          <w:sz w:val="24"/>
          <w:szCs w:val="24"/>
        </w:rPr>
      </w:pPr>
    </w:p>
    <w:p w:rsidR="009B68FD" w:rsidRPr="003D43FD" w:rsidRDefault="009B68FD" w:rsidP="009B68FD">
      <w:pPr>
        <w:pStyle w:val="InsideAddress"/>
        <w:ind w:left="0"/>
        <w:rPr>
          <w:sz w:val="24"/>
          <w:szCs w:val="24"/>
        </w:rPr>
      </w:pPr>
      <w:r w:rsidRPr="003D43FD">
        <w:rPr>
          <w:sz w:val="24"/>
          <w:szCs w:val="24"/>
        </w:rPr>
        <w:t>_______________________________________        _________________________</w:t>
      </w:r>
    </w:p>
    <w:p w:rsidR="009B68FD" w:rsidRPr="003D43FD" w:rsidRDefault="009B68FD" w:rsidP="009B68FD">
      <w:pPr>
        <w:pStyle w:val="InsideAddress"/>
        <w:ind w:left="0"/>
        <w:rPr>
          <w:sz w:val="24"/>
          <w:szCs w:val="24"/>
        </w:rPr>
      </w:pPr>
      <w:r w:rsidRPr="003D43FD">
        <w:rPr>
          <w:b/>
          <w:bCs/>
          <w:sz w:val="24"/>
          <w:szCs w:val="24"/>
        </w:rPr>
        <w:t>Witness</w:t>
      </w:r>
      <w:r w:rsidRPr="003D43FD">
        <w:rPr>
          <w:sz w:val="24"/>
          <w:szCs w:val="24"/>
        </w:rPr>
        <w:tab/>
      </w:r>
      <w:r w:rsidRPr="003D43FD">
        <w:rPr>
          <w:sz w:val="24"/>
          <w:szCs w:val="24"/>
        </w:rPr>
        <w:tab/>
      </w:r>
      <w:r w:rsidRPr="003D43FD">
        <w:rPr>
          <w:sz w:val="24"/>
          <w:szCs w:val="24"/>
        </w:rPr>
        <w:tab/>
      </w:r>
      <w:r w:rsidRPr="003D43FD">
        <w:rPr>
          <w:sz w:val="24"/>
          <w:szCs w:val="24"/>
        </w:rPr>
        <w:tab/>
      </w:r>
      <w:r w:rsidRPr="003D43FD">
        <w:rPr>
          <w:sz w:val="24"/>
          <w:szCs w:val="24"/>
        </w:rPr>
        <w:tab/>
      </w:r>
      <w:r w:rsidRPr="003D43FD">
        <w:rPr>
          <w:sz w:val="24"/>
          <w:szCs w:val="24"/>
        </w:rPr>
        <w:tab/>
        <w:t xml:space="preserve">       </w:t>
      </w:r>
      <w:r w:rsidRPr="003D43FD">
        <w:rPr>
          <w:b/>
          <w:bCs/>
          <w:sz w:val="24"/>
          <w:szCs w:val="24"/>
        </w:rPr>
        <w:t>Date</w:t>
      </w:r>
      <w:r w:rsidRPr="003D43FD">
        <w:rPr>
          <w:b/>
          <w:bCs/>
          <w:sz w:val="24"/>
          <w:szCs w:val="24"/>
        </w:rPr>
        <w:tab/>
      </w:r>
    </w:p>
    <w:p w:rsidR="00E41815" w:rsidRPr="009B68FD" w:rsidRDefault="00E41815" w:rsidP="009B68FD">
      <w:pPr>
        <w:rPr>
          <w:rFonts w:ascii="Arial" w:hAnsi="Arial" w:cs="Arial"/>
          <w:sz w:val="26"/>
          <w:szCs w:val="26"/>
        </w:rPr>
      </w:pPr>
    </w:p>
    <w:sectPr w:rsidR="00E41815" w:rsidRPr="009B68FD" w:rsidSect="00E4181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126934"/>
    <w:multiLevelType w:val="hybridMultilevel"/>
    <w:tmpl w:val="F5C67148"/>
    <w:lvl w:ilvl="0" w:tplc="6BB8DCE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D1DE4"/>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76F35"/>
    <w:multiLevelType w:val="hybridMultilevel"/>
    <w:tmpl w:val="1AF68E48"/>
    <w:lvl w:ilvl="0" w:tplc="CCDA5A4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649AF"/>
    <w:multiLevelType w:val="hybridMultilevel"/>
    <w:tmpl w:val="E672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FB1756"/>
    <w:multiLevelType w:val="hybridMultilevel"/>
    <w:tmpl w:val="ECEC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74B36"/>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756312"/>
    <w:multiLevelType w:val="hybridMultilevel"/>
    <w:tmpl w:val="08A2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10"/>
  </w:num>
  <w:num w:numId="9">
    <w:abstractNumId w:val="6"/>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4A2B6C"/>
    <w:rsid w:val="000202BF"/>
    <w:rsid w:val="000275E8"/>
    <w:rsid w:val="0003667E"/>
    <w:rsid w:val="00061F00"/>
    <w:rsid w:val="00067558"/>
    <w:rsid w:val="00075EE1"/>
    <w:rsid w:val="000A49C0"/>
    <w:rsid w:val="000B612F"/>
    <w:rsid w:val="000C13E1"/>
    <w:rsid w:val="001252E6"/>
    <w:rsid w:val="00181799"/>
    <w:rsid w:val="001F178D"/>
    <w:rsid w:val="001F3B08"/>
    <w:rsid w:val="00221BEB"/>
    <w:rsid w:val="002320D0"/>
    <w:rsid w:val="00235731"/>
    <w:rsid w:val="0027649A"/>
    <w:rsid w:val="00366B1E"/>
    <w:rsid w:val="00375F20"/>
    <w:rsid w:val="00391FA6"/>
    <w:rsid w:val="003E347C"/>
    <w:rsid w:val="004A2B6C"/>
    <w:rsid w:val="004B77B5"/>
    <w:rsid w:val="005210AC"/>
    <w:rsid w:val="00527895"/>
    <w:rsid w:val="00586319"/>
    <w:rsid w:val="005B3E8A"/>
    <w:rsid w:val="005B4733"/>
    <w:rsid w:val="00600CD3"/>
    <w:rsid w:val="00601130"/>
    <w:rsid w:val="00601B27"/>
    <w:rsid w:val="006802B7"/>
    <w:rsid w:val="00696C3A"/>
    <w:rsid w:val="006C0D4A"/>
    <w:rsid w:val="0071008B"/>
    <w:rsid w:val="0072698E"/>
    <w:rsid w:val="00742133"/>
    <w:rsid w:val="007B1DA7"/>
    <w:rsid w:val="007E1137"/>
    <w:rsid w:val="0080132B"/>
    <w:rsid w:val="008C2FD6"/>
    <w:rsid w:val="008C4C0D"/>
    <w:rsid w:val="0091156F"/>
    <w:rsid w:val="00937FD6"/>
    <w:rsid w:val="0096757D"/>
    <w:rsid w:val="00997001"/>
    <w:rsid w:val="009B68FD"/>
    <w:rsid w:val="00A51568"/>
    <w:rsid w:val="00A57CC5"/>
    <w:rsid w:val="00AE4A62"/>
    <w:rsid w:val="00B13D77"/>
    <w:rsid w:val="00B17424"/>
    <w:rsid w:val="00B24B35"/>
    <w:rsid w:val="00B43703"/>
    <w:rsid w:val="00B86A42"/>
    <w:rsid w:val="00BB2685"/>
    <w:rsid w:val="00C06574"/>
    <w:rsid w:val="00CA1122"/>
    <w:rsid w:val="00D61F8D"/>
    <w:rsid w:val="00D66035"/>
    <w:rsid w:val="00E023D5"/>
    <w:rsid w:val="00E41815"/>
    <w:rsid w:val="00E71424"/>
    <w:rsid w:val="00E829FC"/>
    <w:rsid w:val="00EE62BA"/>
    <w:rsid w:val="00F162F8"/>
    <w:rsid w:val="00FC5DA1"/>
    <w:rsid w:val="00FF10B0"/>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A2B6C"/>
    <w:rPr>
      <w:color w:val="0000FF"/>
      <w:u w:val="single"/>
    </w:rPr>
  </w:style>
  <w:style w:type="character" w:styleId="Strong">
    <w:name w:val="Strong"/>
    <w:basedOn w:val="DefaultParagraphFont"/>
    <w:uiPriority w:val="22"/>
    <w:qFormat/>
    <w:rsid w:val="004A2B6C"/>
    <w:rPr>
      <w:b/>
      <w:bCs/>
    </w:rPr>
  </w:style>
  <w:style w:type="paragraph" w:styleId="NormalWeb">
    <w:name w:val="Normal (Web)"/>
    <w:basedOn w:val="Normal"/>
    <w:uiPriority w:val="99"/>
    <w:semiHidden/>
    <w:unhideWhenUsed/>
    <w:rsid w:val="004A2B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13E1"/>
    <w:pPr>
      <w:ind w:left="720"/>
      <w:contextualSpacing/>
    </w:pPr>
  </w:style>
  <w:style w:type="paragraph" w:styleId="Date">
    <w:name w:val="Date"/>
    <w:basedOn w:val="Normal"/>
    <w:next w:val="Normal"/>
    <w:link w:val="DateChar"/>
    <w:semiHidden/>
    <w:rsid w:val="009B68FD"/>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semiHidden/>
    <w:rsid w:val="009B68FD"/>
    <w:rPr>
      <w:rFonts w:ascii="Times New Roman" w:eastAsia="Times New Roman" w:hAnsi="Times New Roman" w:cs="Times New Roman"/>
      <w:sz w:val="20"/>
      <w:szCs w:val="20"/>
    </w:rPr>
  </w:style>
  <w:style w:type="paragraph" w:customStyle="1" w:styleId="InsideAddress">
    <w:name w:val="Inside Address"/>
    <w:basedOn w:val="Normal"/>
    <w:rsid w:val="009B68FD"/>
    <w:pPr>
      <w:spacing w:after="0" w:line="240" w:lineRule="auto"/>
      <w:ind w:left="835" w:right="-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B6C"/>
    <w:rPr>
      <w:color w:val="0000FF"/>
      <w:u w:val="single"/>
    </w:rPr>
  </w:style>
  <w:style w:type="character" w:styleId="Strong">
    <w:name w:val="Strong"/>
    <w:basedOn w:val="DefaultParagraphFont"/>
    <w:uiPriority w:val="22"/>
    <w:qFormat/>
    <w:rsid w:val="004A2B6C"/>
    <w:rPr>
      <w:b/>
      <w:bCs/>
    </w:rPr>
  </w:style>
  <w:style w:type="paragraph" w:styleId="NormalWeb">
    <w:name w:val="Normal (Web)"/>
    <w:basedOn w:val="Normal"/>
    <w:uiPriority w:val="99"/>
    <w:semiHidden/>
    <w:unhideWhenUsed/>
    <w:rsid w:val="004A2B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13E1"/>
    <w:pPr>
      <w:ind w:left="720"/>
      <w:contextualSpacing/>
    </w:pPr>
  </w:style>
  <w:style w:type="paragraph" w:styleId="Date">
    <w:name w:val="Date"/>
    <w:basedOn w:val="Normal"/>
    <w:next w:val="Normal"/>
    <w:link w:val="DateChar"/>
    <w:semiHidden/>
    <w:rsid w:val="009B68FD"/>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semiHidden/>
    <w:rsid w:val="009B68FD"/>
    <w:rPr>
      <w:rFonts w:ascii="Times New Roman" w:eastAsia="Times New Roman" w:hAnsi="Times New Roman" w:cs="Times New Roman"/>
      <w:sz w:val="20"/>
      <w:szCs w:val="20"/>
    </w:rPr>
  </w:style>
  <w:style w:type="paragraph" w:customStyle="1" w:styleId="InsideAddress">
    <w:name w:val="Inside Address"/>
    <w:basedOn w:val="Normal"/>
    <w:rsid w:val="009B68FD"/>
    <w:pPr>
      <w:spacing w:after="0" w:line="240" w:lineRule="auto"/>
      <w:ind w:left="835" w:right="-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950728">
      <w:bodyDiv w:val="1"/>
      <w:marLeft w:val="0"/>
      <w:marRight w:val="0"/>
      <w:marTop w:val="0"/>
      <w:marBottom w:val="0"/>
      <w:divBdr>
        <w:top w:val="none" w:sz="0" w:space="0" w:color="auto"/>
        <w:left w:val="none" w:sz="0" w:space="0" w:color="auto"/>
        <w:bottom w:val="none" w:sz="0" w:space="0" w:color="auto"/>
        <w:right w:val="none" w:sz="0" w:space="0" w:color="auto"/>
      </w:divBdr>
      <w:divsChild>
        <w:div w:id="1294097833">
          <w:marLeft w:val="0"/>
          <w:marRight w:val="0"/>
          <w:marTop w:val="0"/>
          <w:marBottom w:val="0"/>
          <w:divBdr>
            <w:top w:val="none" w:sz="0" w:space="0" w:color="auto"/>
            <w:left w:val="none" w:sz="0" w:space="0" w:color="auto"/>
            <w:bottom w:val="none" w:sz="0" w:space="0" w:color="auto"/>
            <w:right w:val="none" w:sz="0" w:space="0" w:color="auto"/>
          </w:divBdr>
          <w:divsChild>
            <w:div w:id="272908928">
              <w:marLeft w:val="0"/>
              <w:marRight w:val="0"/>
              <w:marTop w:val="0"/>
              <w:marBottom w:val="0"/>
              <w:divBdr>
                <w:top w:val="none" w:sz="0" w:space="0" w:color="auto"/>
                <w:left w:val="none" w:sz="0" w:space="0" w:color="auto"/>
                <w:bottom w:val="none" w:sz="0" w:space="0" w:color="auto"/>
                <w:right w:val="none" w:sz="0" w:space="0" w:color="auto"/>
              </w:divBdr>
              <w:divsChild>
                <w:div w:id="527832693">
                  <w:marLeft w:val="0"/>
                  <w:marRight w:val="0"/>
                  <w:marTop w:val="0"/>
                  <w:marBottom w:val="0"/>
                  <w:divBdr>
                    <w:top w:val="none" w:sz="0" w:space="0" w:color="auto"/>
                    <w:left w:val="none" w:sz="0" w:space="0" w:color="auto"/>
                    <w:bottom w:val="none" w:sz="0" w:space="0" w:color="auto"/>
                    <w:right w:val="none" w:sz="0" w:space="0" w:color="auto"/>
                  </w:divBdr>
                  <w:divsChild>
                    <w:div w:id="648899415">
                      <w:marLeft w:val="0"/>
                      <w:marRight w:val="0"/>
                      <w:marTop w:val="0"/>
                      <w:marBottom w:val="0"/>
                      <w:divBdr>
                        <w:top w:val="none" w:sz="0" w:space="0" w:color="auto"/>
                        <w:left w:val="none" w:sz="0" w:space="0" w:color="auto"/>
                        <w:bottom w:val="none" w:sz="0" w:space="0" w:color="auto"/>
                        <w:right w:val="none" w:sz="0" w:space="0" w:color="auto"/>
                      </w:divBdr>
                      <w:divsChild>
                        <w:div w:id="1935094251">
                          <w:marLeft w:val="0"/>
                          <w:marRight w:val="0"/>
                          <w:marTop w:val="0"/>
                          <w:marBottom w:val="0"/>
                          <w:divBdr>
                            <w:top w:val="none" w:sz="0" w:space="0" w:color="auto"/>
                            <w:left w:val="none" w:sz="0" w:space="0" w:color="auto"/>
                            <w:bottom w:val="none" w:sz="0" w:space="0" w:color="auto"/>
                            <w:right w:val="none" w:sz="0" w:space="0" w:color="auto"/>
                          </w:divBdr>
                          <w:divsChild>
                            <w:div w:id="6088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Borgen Matute</dc:creator>
  <cp:lastModifiedBy>virginia arnegard</cp:lastModifiedBy>
  <cp:revision>2</cp:revision>
  <dcterms:created xsi:type="dcterms:W3CDTF">2013-06-14T14:34:00Z</dcterms:created>
  <dcterms:modified xsi:type="dcterms:W3CDTF">2013-06-14T14:34:00Z</dcterms:modified>
</cp:coreProperties>
</file>